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1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3395" w14:paraId="1969EEF3" w14:textId="77777777" w:rsidTr="003E096A">
        <w:tc>
          <w:tcPr>
            <w:tcW w:w="2337" w:type="dxa"/>
          </w:tcPr>
          <w:p w14:paraId="258881BA" w14:textId="2D7C56ED" w:rsidR="00873395" w:rsidRDefault="00873395" w:rsidP="003E096A">
            <w:pPr>
              <w:rPr>
                <w:color w:val="FF0000"/>
              </w:rPr>
            </w:pPr>
            <w:bookmarkStart w:id="0" w:name="OLE_LINK1"/>
            <w:r>
              <w:rPr>
                <w:color w:val="FF0000"/>
              </w:rPr>
              <w:t>Criteria</w:t>
            </w:r>
          </w:p>
        </w:tc>
        <w:tc>
          <w:tcPr>
            <w:tcW w:w="2337" w:type="dxa"/>
          </w:tcPr>
          <w:p w14:paraId="00E59657" w14:textId="4390AAE8" w:rsidR="00873395" w:rsidRDefault="00873395" w:rsidP="003E096A">
            <w:pPr>
              <w:rPr>
                <w:color w:val="FF0000"/>
              </w:rPr>
            </w:pPr>
            <w:r>
              <w:rPr>
                <w:color w:val="FF0000"/>
              </w:rPr>
              <w:t>Exceeds</w:t>
            </w:r>
          </w:p>
        </w:tc>
        <w:tc>
          <w:tcPr>
            <w:tcW w:w="2338" w:type="dxa"/>
          </w:tcPr>
          <w:p w14:paraId="02C52BF3" w14:textId="594D41F1" w:rsidR="00873395" w:rsidRDefault="00873395" w:rsidP="003E096A">
            <w:pPr>
              <w:rPr>
                <w:color w:val="FF0000"/>
              </w:rPr>
            </w:pPr>
            <w:r>
              <w:rPr>
                <w:color w:val="FF0000"/>
              </w:rPr>
              <w:t>Meets</w:t>
            </w:r>
          </w:p>
        </w:tc>
        <w:tc>
          <w:tcPr>
            <w:tcW w:w="2338" w:type="dxa"/>
          </w:tcPr>
          <w:p w14:paraId="6133C06D" w14:textId="275F1B83" w:rsidR="00873395" w:rsidRDefault="00873395" w:rsidP="003E096A">
            <w:pPr>
              <w:rPr>
                <w:color w:val="FF0000"/>
              </w:rPr>
            </w:pPr>
            <w:r>
              <w:rPr>
                <w:color w:val="FF0000"/>
              </w:rPr>
              <w:t>Below</w:t>
            </w:r>
          </w:p>
        </w:tc>
      </w:tr>
      <w:tr w:rsidR="00873395" w14:paraId="183A5235" w14:textId="77777777" w:rsidTr="003E096A">
        <w:tc>
          <w:tcPr>
            <w:tcW w:w="2337" w:type="dxa"/>
          </w:tcPr>
          <w:p w14:paraId="1000A73D" w14:textId="58E40407" w:rsidR="00873395" w:rsidRDefault="00873395" w:rsidP="003E096A">
            <w:pPr>
              <w:rPr>
                <w:color w:val="FF0000"/>
              </w:rPr>
            </w:pPr>
            <w:r>
              <w:rPr>
                <w:color w:val="FF0000"/>
              </w:rPr>
              <w:t>Dashboard</w:t>
            </w:r>
          </w:p>
        </w:tc>
        <w:tc>
          <w:tcPr>
            <w:tcW w:w="2337" w:type="dxa"/>
          </w:tcPr>
          <w:p w14:paraId="6D4BDA82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8.5 to 10 points</w:t>
            </w:r>
          </w:p>
          <w:p w14:paraId="120AA830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Dashboard was easy to follow, included 3</w:t>
            </w:r>
          </w:p>
          <w:p w14:paraId="3DE2EFC3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or more performance measures, included</w:t>
            </w:r>
          </w:p>
          <w:p w14:paraId="4614D9C4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all levels of analysis (Company, area,</w:t>
            </w:r>
          </w:p>
          <w:p w14:paraId="28F30A73" w14:textId="69087014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district, hotel</w:t>
            </w:r>
            <w:r w:rsidR="004041FA">
              <w:rPr>
                <w:rFonts w:ascii="OpenSans" w:hAnsi="OpenSans" w:cs="OpenSans"/>
                <w:color w:val="444444"/>
                <w:sz w:val="19"/>
                <w:szCs w:val="19"/>
              </w:rPr>
              <w:t>).</w:t>
            </w: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 xml:space="preserve"> Visualizations in the</w:t>
            </w:r>
          </w:p>
          <w:p w14:paraId="0EE493E1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dashboard followed data visualization</w:t>
            </w:r>
          </w:p>
          <w:p w14:paraId="041C832A" w14:textId="7209D7C2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best practices</w:t>
            </w:r>
          </w:p>
        </w:tc>
        <w:tc>
          <w:tcPr>
            <w:tcW w:w="2338" w:type="dxa"/>
          </w:tcPr>
          <w:p w14:paraId="7AF85CBC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7 to 8.4 points</w:t>
            </w:r>
          </w:p>
          <w:p w14:paraId="250A89AB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 xml:space="preserve">Dashboard was </w:t>
            </w:r>
            <w:proofErr w:type="gramStart"/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fairly easy</w:t>
            </w:r>
            <w:proofErr w:type="gramEnd"/>
            <w:r>
              <w:rPr>
                <w:rFonts w:ascii="OpenSans" w:hAnsi="OpenSans" w:cs="OpenSans"/>
                <w:color w:val="444444"/>
                <w:sz w:val="19"/>
                <w:szCs w:val="19"/>
              </w:rPr>
              <w:t xml:space="preserve"> to follow but</w:t>
            </w:r>
          </w:p>
          <w:p w14:paraId="20501D65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may have violated some of the data</w:t>
            </w:r>
          </w:p>
          <w:p w14:paraId="3C846EFA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visualization best practices. The</w:t>
            </w:r>
          </w:p>
          <w:p w14:paraId="3FA24B01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dashboard included at least 2</w:t>
            </w:r>
          </w:p>
          <w:p w14:paraId="50244B91" w14:textId="03C091BA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performance measures at least 3 of</w:t>
            </w:r>
          </w:p>
          <w:p w14:paraId="54E097FB" w14:textId="1B73CA3A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required levels.</w:t>
            </w:r>
          </w:p>
        </w:tc>
        <w:tc>
          <w:tcPr>
            <w:tcW w:w="2338" w:type="dxa"/>
          </w:tcPr>
          <w:p w14:paraId="25F817B2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0 to 6.9 points</w:t>
            </w:r>
          </w:p>
          <w:p w14:paraId="39B1DF55" w14:textId="7D4B9BE9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 xml:space="preserve">Dashboard was </w:t>
            </w:r>
            <w:r w:rsidR="004041FA">
              <w:rPr>
                <w:rFonts w:ascii="OpenSans" w:hAnsi="OpenSans" w:cs="OpenSans"/>
                <w:color w:val="444444"/>
                <w:sz w:val="19"/>
                <w:szCs w:val="19"/>
              </w:rPr>
              <w:t>difficult</w:t>
            </w:r>
          </w:p>
          <w:p w14:paraId="77D18748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to follow. The dashboard</w:t>
            </w:r>
          </w:p>
          <w:p w14:paraId="3C3FD955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only included 1</w:t>
            </w:r>
          </w:p>
          <w:p w14:paraId="7881553C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performance measure or</w:t>
            </w:r>
          </w:p>
          <w:p w14:paraId="14AFEA51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was only at 2 or less of</w:t>
            </w:r>
          </w:p>
          <w:p w14:paraId="47335B17" w14:textId="3BBCE14B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required levels</w:t>
            </w:r>
          </w:p>
        </w:tc>
      </w:tr>
      <w:tr w:rsidR="00873395" w14:paraId="6467BD85" w14:textId="77777777" w:rsidTr="003E096A">
        <w:tc>
          <w:tcPr>
            <w:tcW w:w="2337" w:type="dxa"/>
          </w:tcPr>
          <w:p w14:paraId="10706E5C" w14:textId="0AE58AFD" w:rsidR="00873395" w:rsidRDefault="00873395" w:rsidP="003E096A">
            <w:pPr>
              <w:rPr>
                <w:color w:val="FF0000"/>
              </w:rPr>
            </w:pPr>
            <w:r>
              <w:rPr>
                <w:color w:val="FF0000"/>
              </w:rPr>
              <w:t>Performance Measures</w:t>
            </w:r>
          </w:p>
        </w:tc>
        <w:tc>
          <w:tcPr>
            <w:tcW w:w="2337" w:type="dxa"/>
          </w:tcPr>
          <w:p w14:paraId="0E96F842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13 to 15 points</w:t>
            </w:r>
          </w:p>
          <w:p w14:paraId="50BEA87C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Performance measurements included</w:t>
            </w:r>
          </w:p>
          <w:p w14:paraId="3D5272D7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more than the two suggested in the case.</w:t>
            </w:r>
          </w:p>
          <w:p w14:paraId="1F0C7B1F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new measures are useful for the</w:t>
            </w:r>
          </w:p>
          <w:p w14:paraId="44466E41" w14:textId="3CDC2602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business.</w:t>
            </w:r>
          </w:p>
        </w:tc>
        <w:tc>
          <w:tcPr>
            <w:tcW w:w="2338" w:type="dxa"/>
          </w:tcPr>
          <w:p w14:paraId="3FD3672F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10.5 to 12.9 points</w:t>
            </w:r>
          </w:p>
          <w:p w14:paraId="2C2A5B9B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Performance measures only included</w:t>
            </w:r>
          </w:p>
          <w:p w14:paraId="70090181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measures suggested in the case</w:t>
            </w:r>
          </w:p>
          <w:p w14:paraId="5D007B3E" w14:textId="67DB33FA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(</w:t>
            </w:r>
            <w:proofErr w:type="spellStart"/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Pro</w:t>
            </w:r>
            <w:r w:rsidR="004041FA">
              <w:rPr>
                <w:rFonts w:ascii="OpenSans" w:hAnsi="OpenSans" w:cs="OpenSans"/>
                <w:color w:val="444444"/>
                <w:sz w:val="19"/>
                <w:szCs w:val="19"/>
              </w:rPr>
              <w:t>fi</w:t>
            </w: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tPAR</w:t>
            </w:r>
            <w:proofErr w:type="spellEnd"/>
            <w:r>
              <w:rPr>
                <w:rFonts w:ascii="OpenSans" w:hAnsi="OpenSans" w:cs="OpenSans"/>
                <w:color w:val="444444"/>
                <w:sz w:val="19"/>
                <w:szCs w:val="19"/>
              </w:rPr>
              <w:t xml:space="preserve"> and customer satisfaction).</w:t>
            </w:r>
          </w:p>
        </w:tc>
        <w:tc>
          <w:tcPr>
            <w:tcW w:w="2338" w:type="dxa"/>
          </w:tcPr>
          <w:p w14:paraId="2770C1F5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0 to 10.4 points</w:t>
            </w:r>
          </w:p>
          <w:p w14:paraId="2BCDA441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Performance measures</w:t>
            </w:r>
          </w:p>
          <w:p w14:paraId="0B2319B3" w14:textId="10C16345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 xml:space="preserve">did not include </w:t>
            </w:r>
            <w:proofErr w:type="spellStart"/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Pro</w:t>
            </w:r>
            <w:r w:rsidR="004041FA">
              <w:rPr>
                <w:rFonts w:ascii="Calibri" w:eastAsia="Calibri" w:hAnsi="Calibri" w:cs="Calibri"/>
                <w:color w:val="444444"/>
                <w:sz w:val="19"/>
                <w:szCs w:val="19"/>
              </w:rPr>
              <w:t>fit</w:t>
            </w: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PAR</w:t>
            </w:r>
            <w:proofErr w:type="spellEnd"/>
          </w:p>
          <w:p w14:paraId="5C9D9176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and Customer</w:t>
            </w:r>
          </w:p>
          <w:p w14:paraId="7684EC3C" w14:textId="23E246DE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Satisfaction</w:t>
            </w:r>
          </w:p>
        </w:tc>
      </w:tr>
      <w:tr w:rsidR="00873395" w14:paraId="1E8FF221" w14:textId="77777777" w:rsidTr="003E096A">
        <w:tc>
          <w:tcPr>
            <w:tcW w:w="2337" w:type="dxa"/>
          </w:tcPr>
          <w:p w14:paraId="7ADE7DBD" w14:textId="2880DA15" w:rsidR="00873395" w:rsidRDefault="00873395" w:rsidP="003E096A">
            <w:pPr>
              <w:rPr>
                <w:color w:val="FF0000"/>
              </w:rPr>
            </w:pPr>
            <w:r>
              <w:rPr>
                <w:color w:val="FF0000"/>
              </w:rPr>
              <w:t>Executive Summary</w:t>
            </w:r>
            <w:r w:rsidR="00F91A8B">
              <w:rPr>
                <w:color w:val="FF0000"/>
              </w:rPr>
              <w:t xml:space="preserve"> - Content</w:t>
            </w:r>
          </w:p>
        </w:tc>
        <w:tc>
          <w:tcPr>
            <w:tcW w:w="2337" w:type="dxa"/>
          </w:tcPr>
          <w:p w14:paraId="35263A4B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13 to 15 points</w:t>
            </w:r>
          </w:p>
          <w:p w14:paraId="16971FCC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summary convincingly demonstrated</w:t>
            </w:r>
          </w:p>
          <w:p w14:paraId="3EAB92B3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a clear understanding of the assignment</w:t>
            </w:r>
          </w:p>
          <w:p w14:paraId="5727C2B4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and provided well supported conclusions</w:t>
            </w:r>
          </w:p>
          <w:p w14:paraId="448AC77A" w14:textId="2B655FE3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and/or insights.</w:t>
            </w:r>
          </w:p>
        </w:tc>
        <w:tc>
          <w:tcPr>
            <w:tcW w:w="2338" w:type="dxa"/>
          </w:tcPr>
          <w:p w14:paraId="0F72537E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10.5 to 12.9 points</w:t>
            </w:r>
          </w:p>
          <w:p w14:paraId="2FF9B043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summary was accurate but needed</w:t>
            </w:r>
          </w:p>
          <w:p w14:paraId="1B136B10" w14:textId="18EBC99E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deeper analysis and insight.</w:t>
            </w:r>
          </w:p>
        </w:tc>
        <w:tc>
          <w:tcPr>
            <w:tcW w:w="2338" w:type="dxa"/>
          </w:tcPr>
          <w:p w14:paraId="06D64B3C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0 to 10.4 points</w:t>
            </w:r>
          </w:p>
          <w:p w14:paraId="6610E302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The summary did not</w:t>
            </w:r>
          </w:p>
          <w:p w14:paraId="30E1B5FE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provide analysis and</w:t>
            </w:r>
          </w:p>
          <w:p w14:paraId="5E0FAB30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insight. Conclusions did</w:t>
            </w:r>
          </w:p>
          <w:p w14:paraId="1A272915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not follow from the</w:t>
            </w:r>
          </w:p>
          <w:p w14:paraId="6B5FB988" w14:textId="77777777" w:rsidR="00873395" w:rsidRDefault="00873395" w:rsidP="003E096A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44444"/>
                <w:sz w:val="19"/>
                <w:szCs w:val="19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discussion or link to the</w:t>
            </w:r>
          </w:p>
          <w:p w14:paraId="52FF1330" w14:textId="525D8B5E" w:rsidR="00873395" w:rsidRDefault="00873395" w:rsidP="003E096A">
            <w:pPr>
              <w:rPr>
                <w:color w:val="FF0000"/>
              </w:rPr>
            </w:pPr>
            <w:r>
              <w:rPr>
                <w:rFonts w:ascii="OpenSans" w:hAnsi="OpenSans" w:cs="OpenSans"/>
                <w:color w:val="444444"/>
                <w:sz w:val="19"/>
                <w:szCs w:val="19"/>
              </w:rPr>
              <w:t>data.</w:t>
            </w:r>
          </w:p>
        </w:tc>
      </w:tr>
      <w:tr w:rsidR="00F91A8B" w14:paraId="7D5FAA87" w14:textId="77777777" w:rsidTr="003E096A">
        <w:tc>
          <w:tcPr>
            <w:tcW w:w="2337" w:type="dxa"/>
          </w:tcPr>
          <w:p w14:paraId="4AACCDA5" w14:textId="07261286" w:rsidR="00F91A8B" w:rsidRDefault="00F91A8B" w:rsidP="003E096A">
            <w:pPr>
              <w:rPr>
                <w:color w:val="FF0000"/>
              </w:rPr>
            </w:pPr>
            <w:r>
              <w:rPr>
                <w:color w:val="FF0000"/>
              </w:rPr>
              <w:t>Executive Summary - Organization and Mechanics</w:t>
            </w:r>
          </w:p>
        </w:tc>
        <w:tc>
          <w:tcPr>
            <w:tcW w:w="2337" w:type="dxa"/>
          </w:tcPr>
          <w:p w14:paraId="7C941AC6" w14:textId="77777777" w:rsidR="00F91A8B" w:rsidRDefault="00F91A8B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8.5 to 10 points</w:t>
            </w:r>
          </w:p>
          <w:p w14:paraId="625A183E" w14:textId="7500B9CB" w:rsidR="00F91A8B" w:rsidRPr="00F91A8B" w:rsidRDefault="00F91A8B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Cs/>
                <w:color w:val="444444"/>
                <w:sz w:val="19"/>
                <w:szCs w:val="19"/>
              </w:rPr>
              <w:t>The summary was well organized and easy to follow (intro, body, conclusion). The summary provided well thought out sentences and was free of spelling and grammar errors.</w:t>
            </w:r>
          </w:p>
        </w:tc>
        <w:tc>
          <w:tcPr>
            <w:tcW w:w="2338" w:type="dxa"/>
          </w:tcPr>
          <w:p w14:paraId="58D43DE3" w14:textId="77777777" w:rsidR="00F91A8B" w:rsidRDefault="00F91A8B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7 to 8.4 points</w:t>
            </w:r>
          </w:p>
          <w:p w14:paraId="3560F28B" w14:textId="523CFD2E" w:rsidR="00F91A8B" w:rsidRPr="00F91A8B" w:rsidRDefault="00F91A8B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Cs/>
                <w:color w:val="444444"/>
                <w:sz w:val="19"/>
                <w:szCs w:val="19"/>
              </w:rPr>
              <w:t>Effort was maid to organize the summary but needed revising and tightening of sentences. Summary contained only one or two spelling or grammar errors</w:t>
            </w:r>
          </w:p>
        </w:tc>
        <w:tc>
          <w:tcPr>
            <w:tcW w:w="2338" w:type="dxa"/>
          </w:tcPr>
          <w:p w14:paraId="39C08E52" w14:textId="77777777" w:rsidR="00F91A8B" w:rsidRDefault="00F91A8B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/>
                <w:bCs/>
                <w:color w:val="444444"/>
                <w:sz w:val="19"/>
                <w:szCs w:val="19"/>
              </w:rPr>
              <w:t>0 to 6.9 points</w:t>
            </w:r>
          </w:p>
          <w:p w14:paraId="6345872D" w14:textId="1BC27721" w:rsidR="00F91A8B" w:rsidRPr="00F91A8B" w:rsidRDefault="00F91A8B" w:rsidP="003E096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Cs/>
                <w:color w:val="444444"/>
                <w:sz w:val="19"/>
                <w:szCs w:val="19"/>
              </w:rPr>
            </w:pPr>
            <w:r>
              <w:rPr>
                <w:rFonts w:ascii="OpenSans-Bold" w:hAnsi="OpenSans-Bold" w:cs="OpenSans-Bold"/>
                <w:bCs/>
                <w:color w:val="444444"/>
                <w:sz w:val="19"/>
                <w:szCs w:val="19"/>
              </w:rPr>
              <w:t>The summary was difficult to follow.  Poor use of grammar, misuse of words, mix of present and past tense. Many misspellings</w:t>
            </w:r>
          </w:p>
        </w:tc>
      </w:tr>
    </w:tbl>
    <w:bookmarkEnd w:id="0"/>
    <w:p w14:paraId="0BB9F7B0" w14:textId="7BDEE6FB" w:rsidR="00233902" w:rsidRPr="003E096A" w:rsidRDefault="003E096A" w:rsidP="003E096A">
      <w:pPr>
        <w:jc w:val="center"/>
        <w:rPr>
          <w:b/>
          <w:bCs/>
          <w:color w:val="000000" w:themeColor="text1"/>
        </w:rPr>
      </w:pPr>
      <w:r w:rsidRPr="003E096A">
        <w:rPr>
          <w:b/>
          <w:bCs/>
          <w:color w:val="000000" w:themeColor="text1"/>
        </w:rPr>
        <w:t>Pueblo Hospitality – Sample Rubric</w:t>
      </w:r>
    </w:p>
    <w:sectPr w:rsidR="00233902" w:rsidRPr="003E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95"/>
    <w:rsid w:val="00233902"/>
    <w:rsid w:val="003E096A"/>
    <w:rsid w:val="004041FA"/>
    <w:rsid w:val="00453B81"/>
    <w:rsid w:val="00667E13"/>
    <w:rsid w:val="006D1FB8"/>
    <w:rsid w:val="00873395"/>
    <w:rsid w:val="009D5402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2CD4"/>
  <w15:chartTrackingRefBased/>
  <w15:docId w15:val="{9F1BE43D-AD83-4448-8B32-124AAA3F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Dzuranin</dc:creator>
  <cp:keywords/>
  <dc:description/>
  <cp:lastModifiedBy>Ann Dzuranin</cp:lastModifiedBy>
  <cp:revision>3</cp:revision>
  <dcterms:created xsi:type="dcterms:W3CDTF">2021-08-22T23:09:00Z</dcterms:created>
  <dcterms:modified xsi:type="dcterms:W3CDTF">2021-08-23T23:46:00Z</dcterms:modified>
</cp:coreProperties>
</file>