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9255" w14:textId="01DDB287" w:rsidR="00E65B6B" w:rsidRPr="00365286" w:rsidRDefault="00365286" w:rsidP="00E65B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286">
        <w:rPr>
          <w:rFonts w:ascii="Times New Roman" w:hAnsi="Times New Roman" w:cs="Times New Roman"/>
          <w:b/>
          <w:bCs/>
          <w:sz w:val="28"/>
          <w:szCs w:val="28"/>
        </w:rPr>
        <w:t xml:space="preserve">EXCELLENCE IN ACCOUNTING ETHICS EDUCATION AWARD </w:t>
      </w:r>
    </w:p>
    <w:p w14:paraId="34F5C50F" w14:textId="3116833E" w:rsidR="00E65B6B" w:rsidRDefault="00E65B6B" w:rsidP="00E65B6B">
      <w:pPr>
        <w:rPr>
          <w:rFonts w:ascii="Times New Roman" w:hAnsi="Times New Roman" w:cs="Times New Roman"/>
          <w:sz w:val="24"/>
          <w:szCs w:val="24"/>
        </w:rPr>
      </w:pPr>
      <w:r w:rsidRPr="00AB37F6">
        <w:rPr>
          <w:rFonts w:ascii="Times New Roman" w:hAnsi="Times New Roman" w:cs="Times New Roman"/>
          <w:sz w:val="24"/>
          <w:szCs w:val="24"/>
        </w:rPr>
        <w:t xml:space="preserve">The intent of this award is to recognize new pedagogy for teaching ethics to accounting students.  A monetary award </w:t>
      </w:r>
      <w:r>
        <w:rPr>
          <w:rFonts w:ascii="Times New Roman" w:hAnsi="Times New Roman" w:cs="Times New Roman"/>
          <w:sz w:val="24"/>
          <w:szCs w:val="24"/>
        </w:rPr>
        <w:t>of $</w:t>
      </w:r>
      <w:r w:rsidR="00973F5A">
        <w:rPr>
          <w:rFonts w:ascii="Times New Roman" w:hAnsi="Times New Roman" w:cs="Times New Roman"/>
          <w:sz w:val="24"/>
          <w:szCs w:val="24"/>
        </w:rPr>
        <w:t>1,000 and</w:t>
      </w:r>
      <w:r w:rsidR="00801432">
        <w:rPr>
          <w:rFonts w:ascii="Times New Roman" w:hAnsi="Times New Roman" w:cs="Times New Roman"/>
          <w:sz w:val="24"/>
          <w:szCs w:val="24"/>
        </w:rPr>
        <w:t xml:space="preserve"> a plaque</w:t>
      </w:r>
      <w:r w:rsidRPr="00AB37F6">
        <w:rPr>
          <w:rFonts w:ascii="Times New Roman" w:hAnsi="Times New Roman" w:cs="Times New Roman"/>
          <w:sz w:val="24"/>
          <w:szCs w:val="24"/>
        </w:rPr>
        <w:t xml:space="preserve"> will be presented at the annual Ethics Symposium to an individual (or individuals) who has (have) developed and implemented an innovative technique/method for incorporating ethics into undergraduate or graduate accounting courses. </w:t>
      </w:r>
    </w:p>
    <w:p w14:paraId="3BE77301" w14:textId="7A4665EA" w:rsidR="00973F5A" w:rsidRPr="00973F5A" w:rsidRDefault="00365286" w:rsidP="00E65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3F5A" w:rsidRPr="00973F5A">
        <w:rPr>
          <w:rFonts w:ascii="Times New Roman" w:hAnsi="Times New Roman" w:cs="Times New Roman"/>
          <w:b/>
          <w:bCs/>
          <w:sz w:val="24"/>
          <w:szCs w:val="24"/>
        </w:rPr>
        <w:t>AWARD CRITERIA</w:t>
      </w:r>
    </w:p>
    <w:p w14:paraId="5395A5CB" w14:textId="77777777" w:rsidR="00E65B6B" w:rsidRPr="00E4305A" w:rsidRDefault="00E65B6B" w:rsidP="00E65B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05A">
        <w:rPr>
          <w:rFonts w:ascii="Times New Roman" w:hAnsi="Times New Roman" w:cs="Times New Roman"/>
          <w:b/>
          <w:bCs/>
          <w:sz w:val="24"/>
          <w:szCs w:val="24"/>
        </w:rPr>
        <w:t>Examples of innovative techniques/methods include, but are not limited to:</w:t>
      </w:r>
    </w:p>
    <w:p w14:paraId="2F063251" w14:textId="63A5535D" w:rsidR="00E65B6B" w:rsidRDefault="00707F70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5B6B">
        <w:rPr>
          <w:rFonts w:ascii="Times New Roman" w:hAnsi="Times New Roman" w:cs="Times New Roman"/>
          <w:sz w:val="24"/>
          <w:szCs w:val="24"/>
        </w:rPr>
        <w:t>eveloping a case, video, audio, or other teaching techniques that can be used to integrate ethics into the accounting curriculum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5118A" w14:textId="27BF254C" w:rsidR="00E65B6B" w:rsidRDefault="00707F70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5B6B">
        <w:rPr>
          <w:rFonts w:ascii="Times New Roman" w:hAnsi="Times New Roman" w:cs="Times New Roman"/>
          <w:sz w:val="24"/>
          <w:szCs w:val="24"/>
        </w:rPr>
        <w:t>eveloping a new course in accounting ethics including learning objectives and assessment techniques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E92E0" w14:textId="76547201" w:rsidR="00E65B6B" w:rsidRDefault="00707F70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</w:t>
      </w:r>
      <w:r w:rsidR="00E65B6B">
        <w:rPr>
          <w:rFonts w:ascii="Times New Roman" w:hAnsi="Times New Roman" w:cs="Times New Roman"/>
          <w:sz w:val="24"/>
          <w:szCs w:val="24"/>
        </w:rPr>
        <w:t xml:space="preserve"> technology to teach ethics to accounting students including digital learning tools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5B6B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6595A0F8" w14:textId="652F81F7" w:rsidR="00E65B6B" w:rsidRPr="00E4305A" w:rsidRDefault="00707F70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</w:t>
      </w:r>
      <w:r w:rsidR="00E65B6B" w:rsidRPr="00E4305A">
        <w:rPr>
          <w:rFonts w:ascii="Times New Roman" w:hAnsi="Times New Roman" w:cs="Times New Roman"/>
          <w:sz w:val="24"/>
          <w:szCs w:val="24"/>
        </w:rPr>
        <w:t xml:space="preserve"> E-Learning activities to enhance interaction with students in the classroom on ethics issues and the benefits therefrom.</w:t>
      </w:r>
    </w:p>
    <w:p w14:paraId="384D4534" w14:textId="77777777" w:rsidR="00E65B6B" w:rsidRPr="00AB37F6" w:rsidRDefault="00E65B6B" w:rsidP="00E65B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37F6">
        <w:rPr>
          <w:rFonts w:ascii="Times New Roman" w:hAnsi="Times New Roman" w:cs="Times New Roman"/>
          <w:b/>
          <w:bCs/>
          <w:sz w:val="24"/>
          <w:szCs w:val="24"/>
        </w:rPr>
        <w:t xml:space="preserve">Applicants should explain how they </w:t>
      </w:r>
      <w:r>
        <w:rPr>
          <w:rFonts w:ascii="Times New Roman" w:hAnsi="Times New Roman" w:cs="Times New Roman"/>
          <w:b/>
          <w:bCs/>
          <w:sz w:val="24"/>
          <w:szCs w:val="24"/>
        </w:rPr>
        <w:t>shared</w:t>
      </w:r>
      <w:r w:rsidRPr="00AB37F6">
        <w:rPr>
          <w:rFonts w:ascii="Times New Roman" w:hAnsi="Times New Roman" w:cs="Times New Roman"/>
          <w:b/>
          <w:bCs/>
          <w:sz w:val="24"/>
          <w:szCs w:val="24"/>
        </w:rPr>
        <w:t xml:space="preserve"> their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pedagogical </w:t>
      </w:r>
      <w:r w:rsidRPr="00AB37F6">
        <w:rPr>
          <w:rFonts w:ascii="Times New Roman" w:hAnsi="Times New Roman" w:cs="Times New Roman"/>
          <w:b/>
          <w:bCs/>
          <w:sz w:val="24"/>
          <w:szCs w:val="24"/>
        </w:rPr>
        <w:t xml:space="preserve">innovation </w:t>
      </w:r>
      <w:r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Pr="00AB37F6">
        <w:rPr>
          <w:rFonts w:ascii="Times New Roman" w:hAnsi="Times New Roman" w:cs="Times New Roman"/>
          <w:b/>
          <w:bCs/>
          <w:sz w:val="24"/>
          <w:szCs w:val="24"/>
        </w:rPr>
        <w:t xml:space="preserve"> the public</w:t>
      </w:r>
      <w:r>
        <w:rPr>
          <w:rFonts w:ascii="Times New Roman" w:hAnsi="Times New Roman" w:cs="Times New Roman"/>
          <w:b/>
          <w:bCs/>
          <w:sz w:val="24"/>
          <w:szCs w:val="24"/>
        </w:rPr>
        <w:t>, which may include</w:t>
      </w:r>
      <w:r w:rsidRPr="00AB37F6">
        <w:rPr>
          <w:rFonts w:ascii="Times New Roman" w:hAnsi="Times New Roman" w:cs="Times New Roman"/>
          <w:b/>
          <w:bCs/>
          <w:sz w:val="24"/>
          <w:szCs w:val="24"/>
        </w:rPr>
        <w:t xml:space="preserve"> 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 more </w:t>
      </w:r>
      <w:r w:rsidRPr="00AB37F6">
        <w:rPr>
          <w:rFonts w:ascii="Times New Roman" w:hAnsi="Times New Roman" w:cs="Times New Roman"/>
          <w:b/>
          <w:bCs/>
          <w:sz w:val="24"/>
          <w:szCs w:val="24"/>
        </w:rPr>
        <w:t>of the following:</w:t>
      </w:r>
    </w:p>
    <w:p w14:paraId="0764A014" w14:textId="05BEB385" w:rsidR="00E65B6B" w:rsidRPr="00520397" w:rsidRDefault="00707F70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5B6B" w:rsidRPr="00520397">
        <w:rPr>
          <w:rFonts w:ascii="Times New Roman" w:hAnsi="Times New Roman" w:cs="Times New Roman"/>
          <w:sz w:val="24"/>
          <w:szCs w:val="24"/>
        </w:rPr>
        <w:t>resent</w:t>
      </w:r>
      <w:r w:rsidR="00E65B6B">
        <w:rPr>
          <w:rFonts w:ascii="Times New Roman" w:hAnsi="Times New Roman" w:cs="Times New Roman"/>
          <w:sz w:val="24"/>
          <w:szCs w:val="24"/>
        </w:rPr>
        <w:t>at</w:t>
      </w:r>
      <w:r w:rsidR="00E65B6B" w:rsidRPr="00520397">
        <w:rPr>
          <w:rFonts w:ascii="Times New Roman" w:hAnsi="Times New Roman" w:cs="Times New Roman"/>
          <w:sz w:val="24"/>
          <w:szCs w:val="24"/>
        </w:rPr>
        <w:t>i</w:t>
      </w:r>
      <w:r w:rsidR="00E65B6B">
        <w:rPr>
          <w:rFonts w:ascii="Times New Roman" w:hAnsi="Times New Roman" w:cs="Times New Roman"/>
          <w:sz w:val="24"/>
          <w:szCs w:val="24"/>
        </w:rPr>
        <w:t>on</w:t>
      </w:r>
      <w:r w:rsidR="00E65B6B" w:rsidRPr="00520397">
        <w:rPr>
          <w:rFonts w:ascii="Times New Roman" w:hAnsi="Times New Roman" w:cs="Times New Roman"/>
          <w:sz w:val="24"/>
          <w:szCs w:val="24"/>
        </w:rPr>
        <w:t xml:space="preserve"> </w:t>
      </w:r>
      <w:r w:rsidR="00E65B6B">
        <w:rPr>
          <w:rFonts w:ascii="Times New Roman" w:hAnsi="Times New Roman" w:cs="Times New Roman"/>
          <w:sz w:val="24"/>
          <w:szCs w:val="24"/>
        </w:rPr>
        <w:t xml:space="preserve">at </w:t>
      </w:r>
      <w:r w:rsidR="00E65B6B" w:rsidRPr="00520397">
        <w:rPr>
          <w:rFonts w:ascii="Times New Roman" w:hAnsi="Times New Roman" w:cs="Times New Roman"/>
          <w:sz w:val="24"/>
          <w:szCs w:val="24"/>
        </w:rPr>
        <w:t xml:space="preserve">a seminar, workshop, or other form of </w:t>
      </w:r>
      <w:r w:rsidR="00E65B6B">
        <w:rPr>
          <w:rFonts w:ascii="Times New Roman" w:hAnsi="Times New Roman" w:cs="Times New Roman"/>
          <w:sz w:val="24"/>
          <w:szCs w:val="24"/>
        </w:rPr>
        <w:t>public appearance</w:t>
      </w:r>
      <w:r w:rsidR="00F84B4C">
        <w:rPr>
          <w:rFonts w:ascii="Times New Roman" w:hAnsi="Times New Roman" w:cs="Times New Roman"/>
          <w:sz w:val="24"/>
          <w:szCs w:val="24"/>
        </w:rPr>
        <w:t>.</w:t>
      </w:r>
    </w:p>
    <w:p w14:paraId="3A5DDDFB" w14:textId="5F342AB4" w:rsidR="00E65B6B" w:rsidRDefault="00707F70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5B6B">
        <w:rPr>
          <w:rFonts w:ascii="Times New Roman" w:hAnsi="Times New Roman" w:cs="Times New Roman"/>
          <w:sz w:val="24"/>
          <w:szCs w:val="24"/>
        </w:rPr>
        <w:t>ublication (or acceptance for publication) in a r</w:t>
      </w:r>
      <w:r w:rsidR="00E65B6B" w:rsidRPr="00520397">
        <w:rPr>
          <w:rFonts w:ascii="Times New Roman" w:hAnsi="Times New Roman" w:cs="Times New Roman"/>
          <w:sz w:val="24"/>
          <w:szCs w:val="24"/>
        </w:rPr>
        <w:t>efereed journal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5B6B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3E19C14C" w14:textId="7C4359AD" w:rsidR="00E65B6B" w:rsidRPr="006573DF" w:rsidRDefault="00707F70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65B6B">
        <w:rPr>
          <w:rFonts w:ascii="Times New Roman" w:hAnsi="Times New Roman" w:cs="Times New Roman"/>
          <w:sz w:val="24"/>
          <w:szCs w:val="24"/>
        </w:rPr>
        <w:t>ther form of communication.</w:t>
      </w:r>
    </w:p>
    <w:p w14:paraId="7D1955A6" w14:textId="77777777" w:rsidR="00E65B6B" w:rsidRPr="00AB37F6" w:rsidRDefault="00E65B6B" w:rsidP="00E65B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37F6">
        <w:rPr>
          <w:rFonts w:ascii="Times New Roman" w:hAnsi="Times New Roman" w:cs="Times New Roman"/>
          <w:b/>
          <w:bCs/>
          <w:sz w:val="24"/>
          <w:szCs w:val="24"/>
        </w:rPr>
        <w:t>Electronic submissions only should include the following items (as applicable):</w:t>
      </w:r>
    </w:p>
    <w:p w14:paraId="4FF7C7BA" w14:textId="77F003C1" w:rsidR="00E65B6B" w:rsidRDefault="00707F70" w:rsidP="00E65B6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5B6B">
        <w:rPr>
          <w:rFonts w:ascii="Times New Roman" w:hAnsi="Times New Roman" w:cs="Times New Roman"/>
          <w:sz w:val="24"/>
          <w:szCs w:val="24"/>
        </w:rPr>
        <w:t>dentification and description of the course, seminar, or workshop in which the innovation is (was)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5FF50" w14:textId="210D198A" w:rsidR="00E65B6B" w:rsidRPr="00AB37F6" w:rsidRDefault="00707F70" w:rsidP="00E65B6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5B6B" w:rsidRPr="00AB37F6">
        <w:rPr>
          <w:rFonts w:ascii="Times New Roman" w:hAnsi="Times New Roman" w:cs="Times New Roman"/>
          <w:sz w:val="24"/>
          <w:szCs w:val="24"/>
        </w:rPr>
        <w:t xml:space="preserve">ubmission of the case, video, audio, or other innovation, </w:t>
      </w:r>
      <w:r w:rsidR="00E65B6B">
        <w:rPr>
          <w:rFonts w:ascii="Times New Roman" w:hAnsi="Times New Roman" w:cs="Times New Roman"/>
          <w:sz w:val="24"/>
          <w:szCs w:val="24"/>
        </w:rPr>
        <w:t>along with</w:t>
      </w:r>
      <w:r w:rsidR="00E65B6B" w:rsidRPr="00AB37F6">
        <w:rPr>
          <w:rFonts w:ascii="Times New Roman" w:hAnsi="Times New Roman" w:cs="Times New Roman"/>
          <w:sz w:val="24"/>
          <w:szCs w:val="24"/>
        </w:rPr>
        <w:t xml:space="preserve"> teaching notes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108A9D" w14:textId="55AFDE81" w:rsidR="00E65B6B" w:rsidRDefault="00707F70" w:rsidP="00E65B6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65B6B" w:rsidRPr="00AB37F6">
        <w:rPr>
          <w:rFonts w:ascii="Times New Roman" w:hAnsi="Times New Roman" w:cs="Times New Roman"/>
          <w:sz w:val="24"/>
          <w:szCs w:val="24"/>
        </w:rPr>
        <w:t>opies of instructional materials used in E-Learning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F7E33D" w14:textId="252D0D5D" w:rsidR="00F84B4C" w:rsidRPr="00F84B4C" w:rsidRDefault="00F84B4C" w:rsidP="00F84B4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explanation of how digital learning tools support teaching and learning.</w:t>
      </w:r>
    </w:p>
    <w:p w14:paraId="79A267E6" w14:textId="10864A24" w:rsidR="00E65B6B" w:rsidRDefault="00707F70" w:rsidP="00E65B6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65B6B">
        <w:rPr>
          <w:rFonts w:ascii="Times New Roman" w:hAnsi="Times New Roman" w:cs="Times New Roman"/>
          <w:sz w:val="24"/>
          <w:szCs w:val="24"/>
        </w:rPr>
        <w:t>ssessment results on the new pedagogy (i.e., efficacy survey, student performance, improvement in student performance)</w:t>
      </w:r>
      <w:r w:rsidR="00F84B4C">
        <w:rPr>
          <w:rFonts w:ascii="Times New Roman" w:hAnsi="Times New Roman" w:cs="Times New Roman"/>
          <w:sz w:val="24"/>
          <w:szCs w:val="24"/>
        </w:rPr>
        <w:t>,</w:t>
      </w:r>
      <w:r w:rsidR="00E65B6B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6678CB9A" w14:textId="272C8BBC" w:rsidR="00E65B6B" w:rsidRPr="006573DF" w:rsidRDefault="00F84B4C" w:rsidP="00E65B6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65B6B" w:rsidRPr="006573DF">
        <w:rPr>
          <w:rFonts w:ascii="Times New Roman" w:hAnsi="Times New Roman" w:cs="Times New Roman"/>
          <w:sz w:val="24"/>
          <w:szCs w:val="24"/>
        </w:rPr>
        <w:t xml:space="preserve">opy of the refereed journal article </w:t>
      </w:r>
      <w:r>
        <w:rPr>
          <w:rFonts w:ascii="Times New Roman" w:hAnsi="Times New Roman" w:cs="Times New Roman"/>
          <w:sz w:val="24"/>
          <w:szCs w:val="24"/>
        </w:rPr>
        <w:t xml:space="preserve">that was published or accepted for publication </w:t>
      </w:r>
      <w:r w:rsidR="00E65B6B" w:rsidRPr="006573DF">
        <w:rPr>
          <w:rFonts w:ascii="Times New Roman" w:hAnsi="Times New Roman" w:cs="Times New Roman"/>
          <w:sz w:val="24"/>
          <w:szCs w:val="24"/>
        </w:rPr>
        <w:t xml:space="preserve">along with the official notification </w:t>
      </w:r>
      <w:r w:rsidR="00E65B6B">
        <w:rPr>
          <w:rFonts w:ascii="Times New Roman" w:hAnsi="Times New Roman" w:cs="Times New Roman"/>
          <w:sz w:val="24"/>
          <w:szCs w:val="24"/>
        </w:rPr>
        <w:t>from</w:t>
      </w:r>
      <w:r w:rsidR="00E65B6B" w:rsidRPr="006573DF">
        <w:rPr>
          <w:rFonts w:ascii="Times New Roman" w:hAnsi="Times New Roman" w:cs="Times New Roman"/>
          <w:sz w:val="24"/>
          <w:szCs w:val="24"/>
        </w:rPr>
        <w:t xml:space="preserve"> the editor of the journal indicating acceptance. </w:t>
      </w:r>
    </w:p>
    <w:p w14:paraId="4327C643" w14:textId="77777777" w:rsidR="00E65B6B" w:rsidRDefault="00E65B6B" w:rsidP="00E65B6B">
      <w:pPr>
        <w:rPr>
          <w:rFonts w:ascii="Times New Roman" w:hAnsi="Times New Roman" w:cs="Times New Roman"/>
          <w:sz w:val="24"/>
          <w:szCs w:val="24"/>
        </w:rPr>
      </w:pPr>
      <w:r w:rsidRPr="00AB37F6">
        <w:rPr>
          <w:rFonts w:ascii="Times New Roman" w:hAnsi="Times New Roman" w:cs="Times New Roman"/>
          <w:b/>
          <w:bCs/>
          <w:sz w:val="24"/>
          <w:szCs w:val="24"/>
        </w:rPr>
        <w:t>In addition, all applicants should submit:</w:t>
      </w:r>
    </w:p>
    <w:p w14:paraId="67EDC0B8" w14:textId="7785FF3C" w:rsidR="00E65B6B" w:rsidRDefault="00F84B4C" w:rsidP="00E65B6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65B6B">
        <w:rPr>
          <w:rFonts w:ascii="Times New Roman" w:hAnsi="Times New Roman" w:cs="Times New Roman"/>
          <w:sz w:val="24"/>
          <w:szCs w:val="24"/>
        </w:rPr>
        <w:t xml:space="preserve"> 500-word statement describing the contribution to accounting ethics education and</w:t>
      </w:r>
    </w:p>
    <w:p w14:paraId="27073E84" w14:textId="39818DFD" w:rsidR="00E65B6B" w:rsidRDefault="00F84B4C" w:rsidP="00E65B6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65B6B">
        <w:rPr>
          <w:rFonts w:ascii="Times New Roman" w:hAnsi="Times New Roman" w:cs="Times New Roman"/>
          <w:sz w:val="24"/>
          <w:szCs w:val="24"/>
        </w:rPr>
        <w:t>wo letters of recommendation from educators in support of the nominee for the award and elaborating on the contribution of the technique to accounting ethics education.</w:t>
      </w:r>
    </w:p>
    <w:p w14:paraId="5BF62877" w14:textId="77777777" w:rsidR="00E65B6B" w:rsidRDefault="00E65B6B" w:rsidP="00E65B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D7B4742" w14:textId="77777777" w:rsidR="00E65B6B" w:rsidRPr="006573DF" w:rsidRDefault="00E65B6B" w:rsidP="00E65B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Important Dates:</w:t>
      </w:r>
    </w:p>
    <w:p w14:paraId="4D696347" w14:textId="77777777" w:rsidR="00E65B6B" w:rsidRDefault="00E65B6B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48ED">
        <w:rPr>
          <w:rFonts w:ascii="Times New Roman" w:hAnsi="Times New Roman" w:cs="Times New Roman"/>
          <w:sz w:val="24"/>
          <w:szCs w:val="24"/>
        </w:rPr>
        <w:t>Initial mailing about award (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DA48ED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126C63" w14:textId="151971F3" w:rsidR="00E65B6B" w:rsidRDefault="00E65B6B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and announcement about the award and deadlines (</w:t>
      </w:r>
      <w:r w:rsidR="00D74AD0">
        <w:rPr>
          <w:rFonts w:ascii="Times New Roman" w:hAnsi="Times New Roman" w:cs="Times New Roman"/>
          <w:sz w:val="24"/>
          <w:szCs w:val="24"/>
        </w:rPr>
        <w:t xml:space="preserve">Public Interest Section  </w:t>
      </w:r>
      <w:r>
        <w:rPr>
          <w:rFonts w:ascii="Times New Roman" w:hAnsi="Times New Roman" w:cs="Times New Roman"/>
          <w:sz w:val="24"/>
          <w:szCs w:val="24"/>
        </w:rPr>
        <w:t>Midyear Meeting), AAA communications, and external partners.</w:t>
      </w:r>
    </w:p>
    <w:p w14:paraId="60D50ABF" w14:textId="3B4D019C" w:rsidR="00E65B6B" w:rsidRDefault="00E65B6B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to submit nomination and supporting materials (M</w:t>
      </w:r>
      <w:r w:rsidR="000B3FF8">
        <w:rPr>
          <w:rFonts w:ascii="Times New Roman" w:hAnsi="Times New Roman" w:cs="Times New Roman"/>
          <w:sz w:val="24"/>
          <w:szCs w:val="24"/>
        </w:rPr>
        <w:t>arch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680A3A18" w14:textId="031FB32D" w:rsidR="00E65B6B" w:rsidRDefault="00E65B6B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Committee chooses and notifies recipient(s) (</w:t>
      </w:r>
      <w:r w:rsidR="000B3FF8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15).</w:t>
      </w:r>
    </w:p>
    <w:p w14:paraId="6B639C75" w14:textId="77777777" w:rsidR="00E65B6B" w:rsidRDefault="00E65B6B" w:rsidP="00E65B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48ED">
        <w:rPr>
          <w:rFonts w:ascii="Times New Roman" w:hAnsi="Times New Roman" w:cs="Times New Roman"/>
          <w:sz w:val="24"/>
          <w:szCs w:val="24"/>
        </w:rPr>
        <w:t>Announcement of Winner: Ethics Symposium (August)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762A5D" w14:textId="77777777" w:rsidR="00E65B6B" w:rsidRDefault="00E65B6B" w:rsidP="00E65B6B"/>
    <w:p w14:paraId="3CCD55BA" w14:textId="77777777" w:rsidR="00443375" w:rsidRDefault="00443375"/>
    <w:sectPr w:rsidR="0044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3492"/>
    <w:multiLevelType w:val="hybridMultilevel"/>
    <w:tmpl w:val="83A6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6F40"/>
    <w:multiLevelType w:val="hybridMultilevel"/>
    <w:tmpl w:val="53E6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765506">
    <w:abstractNumId w:val="1"/>
  </w:num>
  <w:num w:numId="2" w16cid:durableId="129895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6B"/>
    <w:rsid w:val="000B3FF8"/>
    <w:rsid w:val="00365286"/>
    <w:rsid w:val="00443375"/>
    <w:rsid w:val="00707F70"/>
    <w:rsid w:val="00801432"/>
    <w:rsid w:val="00973F5A"/>
    <w:rsid w:val="00B00100"/>
    <w:rsid w:val="00D65BB4"/>
    <w:rsid w:val="00D74AD0"/>
    <w:rsid w:val="00E65B6B"/>
    <w:rsid w:val="00F3497F"/>
    <w:rsid w:val="00F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8B41"/>
  <w15:chartTrackingRefBased/>
  <w15:docId w15:val="{C82A85AD-9F24-4EE6-B740-783127DE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Mintz</dc:creator>
  <cp:keywords/>
  <dc:description/>
  <cp:lastModifiedBy>Jean Thompson</cp:lastModifiedBy>
  <cp:revision>3</cp:revision>
  <cp:lastPrinted>2021-08-17T15:45:00Z</cp:lastPrinted>
  <dcterms:created xsi:type="dcterms:W3CDTF">2022-11-16T20:40:00Z</dcterms:created>
  <dcterms:modified xsi:type="dcterms:W3CDTF">2022-11-16T20:44:00Z</dcterms:modified>
</cp:coreProperties>
</file>